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742" w:rsidRPr="00455742" w:rsidRDefault="00455742" w:rsidP="00455742">
      <w:pPr>
        <w:spacing w:line="276" w:lineRule="auto"/>
        <w:ind w:firstLine="567"/>
        <w:jc w:val="center"/>
      </w:pPr>
      <w:r>
        <w:t xml:space="preserve">Доклад </w:t>
      </w:r>
      <w:r w:rsidRPr="00455742">
        <w:rPr>
          <w:rFonts w:ascii="Times New Roman CYR" w:hAnsi="Times New Roman CYR" w:cs="Times New Roman CYR"/>
        </w:rPr>
        <w:t>об организации системы внутреннего обеспечения соответствия требованиям антимонопольного законодательства в Комитете по вопросам законности, правопорядка и безопасности</w:t>
      </w:r>
      <w:r>
        <w:rPr>
          <w:rFonts w:ascii="Times New Roman CYR" w:hAnsi="Times New Roman CYR" w:cs="Times New Roman CYR"/>
        </w:rPr>
        <w:t xml:space="preserve"> в 2019 году</w:t>
      </w:r>
    </w:p>
    <w:p w:rsidR="00455742" w:rsidRDefault="00455742" w:rsidP="00A41C35">
      <w:pPr>
        <w:spacing w:line="276" w:lineRule="auto"/>
        <w:ind w:firstLine="567"/>
        <w:jc w:val="both"/>
      </w:pPr>
    </w:p>
    <w:p w:rsidR="00D13766" w:rsidRDefault="00455742" w:rsidP="00A41C35">
      <w:pPr>
        <w:spacing w:line="276" w:lineRule="auto"/>
        <w:ind w:firstLine="567"/>
        <w:jc w:val="both"/>
      </w:pPr>
      <w:proofErr w:type="gramStart"/>
      <w:r>
        <w:t xml:space="preserve">В соответствии с пунктом </w:t>
      </w:r>
      <w:r w:rsidR="00A41C35">
        <w:t>2 подпункта</w:t>
      </w:r>
      <w:r w:rsidR="00E935A1" w:rsidRPr="00EF080A">
        <w:t xml:space="preserve"> </w:t>
      </w:r>
      <w:r w:rsidR="00A41C35">
        <w:t>б</w:t>
      </w:r>
      <w:r w:rsidR="00E935A1" w:rsidRPr="00EF080A">
        <w:t xml:space="preserve"> Национального плана развития конкуренции в Российск</w:t>
      </w:r>
      <w:r w:rsidR="00A41C35">
        <w:t>ой</w:t>
      </w:r>
      <w:r w:rsidR="00E935A1" w:rsidRPr="00EF080A">
        <w:t xml:space="preserve"> Федерации на 2018-2020 годы, утвержденного Указом Президента Российской Федерации от 21.12.2017 №</w:t>
      </w:r>
      <w:r w:rsidR="00EF080A">
        <w:t xml:space="preserve"> </w:t>
      </w:r>
      <w:r w:rsidR="00E935A1" w:rsidRPr="00EF080A">
        <w:t>618 «Об основных направлениях государственной по</w:t>
      </w:r>
      <w:r>
        <w:t>литики по развитию конкуренции»</w:t>
      </w:r>
      <w:r w:rsidR="00E935A1" w:rsidRPr="00EF080A">
        <w:t xml:space="preserve"> </w:t>
      </w:r>
      <w:r>
        <w:t>в Комитете</w:t>
      </w:r>
      <w:r w:rsidRPr="00EF080A">
        <w:t xml:space="preserve"> по вопросам законности, правопорядка и безопасности </w:t>
      </w:r>
      <w:r>
        <w:t xml:space="preserve"> п</w:t>
      </w:r>
      <w:r w:rsidR="00E935A1" w:rsidRPr="00EF080A">
        <w:t xml:space="preserve">риказом </w:t>
      </w:r>
      <w:r w:rsidR="00A41C35">
        <w:t xml:space="preserve">от 05.02.2019 </w:t>
      </w:r>
      <w:r>
        <w:br/>
      </w:r>
      <w:r w:rsidR="00A41C35">
        <w:t>№</w:t>
      </w:r>
      <w:r>
        <w:t xml:space="preserve"> </w:t>
      </w:r>
      <w:r w:rsidR="00A41C35">
        <w:t>46-п</w:t>
      </w:r>
      <w:r w:rsidR="00E935A1" w:rsidRPr="00EF080A">
        <w:t xml:space="preserve"> «Об организации системы внутреннего обеспечения соответствия требованиям антимонопольного законодательства в Комитете по вопросам законности, правопорядка</w:t>
      </w:r>
      <w:proofErr w:type="gramEnd"/>
      <w:r w:rsidR="00E935A1" w:rsidRPr="00EF080A">
        <w:t xml:space="preserve"> и безопасности» утверждено Положение </w:t>
      </w:r>
      <w:r w:rsidR="00CF3BB0">
        <w:br/>
      </w:r>
      <w:r w:rsidR="00E935A1" w:rsidRPr="00EF080A">
        <w:t>об организации системы внутреннего обеспечения соответствия требованиям антимонопольного законодательства</w:t>
      </w:r>
      <w:r>
        <w:t xml:space="preserve"> (далее – </w:t>
      </w:r>
      <w:proofErr w:type="gramStart"/>
      <w:r>
        <w:t>антимонопольный</w:t>
      </w:r>
      <w:proofErr w:type="gramEnd"/>
      <w:r>
        <w:t xml:space="preserve"> </w:t>
      </w:r>
      <w:proofErr w:type="spellStart"/>
      <w:r>
        <w:t>комплаенс</w:t>
      </w:r>
      <w:proofErr w:type="spellEnd"/>
      <w:r>
        <w:t>).</w:t>
      </w:r>
      <w:r w:rsidR="00A41C35">
        <w:t xml:space="preserve"> </w:t>
      </w:r>
      <w:r w:rsidR="00D13766">
        <w:t xml:space="preserve">        </w:t>
      </w:r>
    </w:p>
    <w:p w:rsidR="00A41C35" w:rsidRDefault="00455742" w:rsidP="00A41C35">
      <w:pPr>
        <w:spacing w:line="276" w:lineRule="auto"/>
        <w:ind w:firstLine="567"/>
        <w:jc w:val="both"/>
      </w:pPr>
      <w:r>
        <w:t>П</w:t>
      </w:r>
      <w:r w:rsidR="00A41C35" w:rsidRPr="00EF080A">
        <w:t xml:space="preserve">риказом </w:t>
      </w:r>
      <w:r w:rsidR="00A41C35">
        <w:t xml:space="preserve">от 09.07.2019 </w:t>
      </w:r>
      <w:r w:rsidR="00A41C35" w:rsidRPr="00A41C35">
        <w:t>№ 347-п</w:t>
      </w:r>
      <w:r w:rsidR="00A41C35">
        <w:t xml:space="preserve"> утверждены к</w:t>
      </w:r>
      <w:r w:rsidR="00A41C35" w:rsidRPr="00A41C35">
        <w:t xml:space="preserve">лючевые показатели эффективности функционирования в Комитете </w:t>
      </w:r>
      <w:r w:rsidR="001A4921" w:rsidRPr="00EF080A">
        <w:t>по вопросам законности, правопорядка</w:t>
      </w:r>
      <w:r w:rsidR="001A4921">
        <w:t xml:space="preserve"> (далее – Комитет) </w:t>
      </w:r>
      <w:r w:rsidR="007D1AEC">
        <w:t xml:space="preserve">системы </w:t>
      </w:r>
      <w:r w:rsidR="00A41C35" w:rsidRPr="00A41C35">
        <w:t xml:space="preserve">антимонопольного </w:t>
      </w:r>
      <w:proofErr w:type="spellStart"/>
      <w:r w:rsidR="007D1AEC">
        <w:t>комплаенса</w:t>
      </w:r>
      <w:proofErr w:type="spellEnd"/>
      <w:r w:rsidR="00A41C35" w:rsidRPr="00A41C35">
        <w:t>.</w:t>
      </w:r>
    </w:p>
    <w:p w:rsidR="00455742" w:rsidRDefault="00AE6B20" w:rsidP="00A41C35">
      <w:pPr>
        <w:spacing w:line="276" w:lineRule="auto"/>
        <w:ind w:firstLine="567"/>
        <w:jc w:val="both"/>
      </w:pPr>
      <w:r>
        <w:t xml:space="preserve">Деятельность уполномоченного подразделения Комитета осуществлялась </w:t>
      </w:r>
      <w:r w:rsidR="008154D7">
        <w:br/>
      </w:r>
      <w:r>
        <w:t>по следующим направлениям:</w:t>
      </w:r>
    </w:p>
    <w:p w:rsidR="00AE6B20" w:rsidRPr="00AE6B20" w:rsidRDefault="00AE6B20" w:rsidP="00AE6B20">
      <w:pPr>
        <w:widowControl w:val="0"/>
        <w:tabs>
          <w:tab w:val="left" w:pos="883"/>
        </w:tabs>
        <w:autoSpaceDE w:val="0"/>
        <w:autoSpaceDN w:val="0"/>
        <w:adjustRightInd w:val="0"/>
        <w:spacing w:line="276" w:lineRule="auto"/>
        <w:ind w:right="24" w:firstLine="709"/>
        <w:jc w:val="both"/>
      </w:pPr>
      <w:r w:rsidRPr="00AE6B20">
        <w:t>выявление рисков нарушения ан</w:t>
      </w:r>
      <w:r>
        <w:t>тимонопольного законодательства и</w:t>
      </w:r>
      <w:r w:rsidRPr="00AE6B20">
        <w:t xml:space="preserve"> учет обстоятельств, связанных с рисками нарушения антимонопольного законодательства, определение вероятности их возникновения;</w:t>
      </w:r>
    </w:p>
    <w:p w:rsidR="00AE6B20" w:rsidRPr="00AE6B20" w:rsidRDefault="00AE6B20" w:rsidP="00AE6B20">
      <w:pPr>
        <w:widowControl w:val="0"/>
        <w:tabs>
          <w:tab w:val="left" w:pos="883"/>
        </w:tabs>
        <w:autoSpaceDE w:val="0"/>
        <w:autoSpaceDN w:val="0"/>
        <w:adjustRightInd w:val="0"/>
        <w:spacing w:line="276" w:lineRule="auto"/>
        <w:ind w:right="24" w:firstLine="709"/>
        <w:jc w:val="both"/>
      </w:pPr>
      <w:r w:rsidRPr="00AE6B20">
        <w:t>выявление конфликта интересов в деятельности государственных гражданских служащих (работников) и подразделений Комитета, разработка предложений по их исключению (во взаимодействии с отделом по вопросам государственной службы и кадров Комитета);</w:t>
      </w:r>
    </w:p>
    <w:p w:rsidR="00AE6B20" w:rsidRPr="00AE6B20" w:rsidRDefault="00AE6B20" w:rsidP="00AE6B20">
      <w:pPr>
        <w:widowControl w:val="0"/>
        <w:tabs>
          <w:tab w:val="left" w:pos="883"/>
        </w:tabs>
        <w:autoSpaceDE w:val="0"/>
        <w:autoSpaceDN w:val="0"/>
        <w:adjustRightInd w:val="0"/>
        <w:spacing w:line="276" w:lineRule="auto"/>
        <w:ind w:right="24" w:firstLine="709"/>
        <w:jc w:val="both"/>
      </w:pPr>
      <w:r w:rsidRPr="00AE6B20">
        <w:t xml:space="preserve">организация взаимодействия с другими структурными подразделениями Комитета, </w:t>
      </w:r>
      <w:proofErr w:type="gramStart"/>
      <w:r w:rsidRPr="00AE6B20">
        <w:t>связанным</w:t>
      </w:r>
      <w:proofErr w:type="gramEnd"/>
      <w:r w:rsidRPr="00AE6B20">
        <w:t xml:space="preserve"> с антимонопольным </w:t>
      </w:r>
      <w:proofErr w:type="spellStart"/>
      <w:r w:rsidRPr="00AE6B20">
        <w:t>комплаенсом</w:t>
      </w:r>
      <w:proofErr w:type="spellEnd"/>
      <w:r w:rsidRPr="00AE6B20">
        <w:t>;</w:t>
      </w:r>
    </w:p>
    <w:p w:rsidR="00AE6B20" w:rsidRPr="00AE6B20" w:rsidRDefault="00AE6B20" w:rsidP="00AE6B20">
      <w:pPr>
        <w:widowControl w:val="0"/>
        <w:tabs>
          <w:tab w:val="left" w:pos="883"/>
        </w:tabs>
        <w:autoSpaceDE w:val="0"/>
        <w:autoSpaceDN w:val="0"/>
        <w:adjustRightInd w:val="0"/>
        <w:spacing w:line="276" w:lineRule="auto"/>
        <w:ind w:right="24" w:firstLine="709"/>
        <w:jc w:val="both"/>
      </w:pPr>
      <w:r w:rsidRPr="00AE6B20">
        <w:t>взаимодействие с антимонопольным органом и организация содействия ему            по вопросам, связанным с выявленными нарушениями, проводимыми проверками, и привлечения к ответственности;</w:t>
      </w:r>
    </w:p>
    <w:p w:rsidR="00AE6B20" w:rsidRDefault="00AE6B20" w:rsidP="00AE6B20">
      <w:pPr>
        <w:widowControl w:val="0"/>
        <w:tabs>
          <w:tab w:val="left" w:pos="883"/>
        </w:tabs>
        <w:autoSpaceDE w:val="0"/>
        <w:autoSpaceDN w:val="0"/>
        <w:adjustRightInd w:val="0"/>
        <w:spacing w:line="276" w:lineRule="auto"/>
        <w:ind w:right="24" w:firstLine="709"/>
        <w:jc w:val="both"/>
      </w:pPr>
      <w:r w:rsidRPr="00AE6B20">
        <w:t>информирование председателя Комитета  о внутренних документах, которые могут повлечь нарушение антимонопольного законодательства, противоречить антимонопольному законодательств</w:t>
      </w:r>
      <w:r>
        <w:t xml:space="preserve">у и антимонопольному </w:t>
      </w:r>
      <w:proofErr w:type="spellStart"/>
      <w:r>
        <w:t>комплаенсу</w:t>
      </w:r>
      <w:proofErr w:type="spellEnd"/>
      <w:r>
        <w:t>.</w:t>
      </w:r>
    </w:p>
    <w:p w:rsidR="00D13766" w:rsidRPr="00D13766" w:rsidRDefault="00D13766" w:rsidP="00D13766">
      <w:pPr>
        <w:autoSpaceDE w:val="0"/>
        <w:autoSpaceDN w:val="0"/>
        <w:adjustRightInd w:val="0"/>
        <w:spacing w:line="276" w:lineRule="auto"/>
        <w:ind w:firstLine="567"/>
        <w:jc w:val="both"/>
      </w:pPr>
      <w:proofErr w:type="gramStart"/>
      <w:r w:rsidRPr="00D13766">
        <w:t xml:space="preserve">Ключевыми показателями эффективности антимонопольного </w:t>
      </w:r>
      <w:proofErr w:type="spellStart"/>
      <w:r w:rsidRPr="00D13766">
        <w:t>комплаенса</w:t>
      </w:r>
      <w:proofErr w:type="spellEnd"/>
      <w:r w:rsidRPr="00D13766">
        <w:t xml:space="preserve">         для Комитета в целом являются:</w:t>
      </w:r>
      <w:proofErr w:type="gramEnd"/>
    </w:p>
    <w:p w:rsidR="00D13766" w:rsidRPr="00D13766" w:rsidRDefault="00D13766" w:rsidP="00D13766">
      <w:pPr>
        <w:autoSpaceDE w:val="0"/>
        <w:autoSpaceDN w:val="0"/>
        <w:adjustRightInd w:val="0"/>
        <w:spacing w:line="276" w:lineRule="auto"/>
        <w:jc w:val="both"/>
      </w:pPr>
      <w:r w:rsidRPr="00D13766">
        <w:t xml:space="preserve">      </w:t>
      </w:r>
      <w:r>
        <w:t xml:space="preserve">  </w:t>
      </w:r>
      <w:r w:rsidRPr="00D13766">
        <w:t>коэффициент снижения количества нарушений антимонопольного законодательства со стороны Комитета (по сравнению с 2017 годом);</w:t>
      </w:r>
    </w:p>
    <w:p w:rsidR="00D13766" w:rsidRPr="00D13766" w:rsidRDefault="00D13766" w:rsidP="00D13766">
      <w:pPr>
        <w:autoSpaceDE w:val="0"/>
        <w:autoSpaceDN w:val="0"/>
        <w:adjustRightInd w:val="0"/>
        <w:spacing w:line="276" w:lineRule="auto"/>
        <w:jc w:val="both"/>
      </w:pPr>
      <w:r w:rsidRPr="00D13766">
        <w:t xml:space="preserve">      </w:t>
      </w:r>
      <w:r>
        <w:t xml:space="preserve">  </w:t>
      </w:r>
      <w:r w:rsidRPr="00D13766">
        <w:t>доля проектов нормативных правовых актов Комитета, в которых выявлены риски нарушения антимонопольного законодательства;</w:t>
      </w:r>
    </w:p>
    <w:p w:rsidR="00D13766" w:rsidRPr="00D13766" w:rsidRDefault="00D13766" w:rsidP="00D13766">
      <w:pPr>
        <w:autoSpaceDE w:val="0"/>
        <w:autoSpaceDN w:val="0"/>
        <w:adjustRightInd w:val="0"/>
        <w:spacing w:line="276" w:lineRule="auto"/>
        <w:jc w:val="both"/>
      </w:pPr>
      <w:r w:rsidRPr="00D13766">
        <w:lastRenderedPageBreak/>
        <w:t xml:space="preserve">      </w:t>
      </w:r>
      <w:r>
        <w:t xml:space="preserve">  </w:t>
      </w:r>
      <w:r w:rsidRPr="00D13766">
        <w:t>доля нормативных правовых актов Комитета, в которых выявлены риски нарушения антимонопольного законодательства.</w:t>
      </w:r>
    </w:p>
    <w:p w:rsidR="00DB4FB4" w:rsidRDefault="00DB4FB4" w:rsidP="00D13766">
      <w:pPr>
        <w:widowControl w:val="0"/>
        <w:tabs>
          <w:tab w:val="left" w:pos="883"/>
        </w:tabs>
        <w:autoSpaceDE w:val="0"/>
        <w:autoSpaceDN w:val="0"/>
        <w:adjustRightInd w:val="0"/>
        <w:spacing w:line="276" w:lineRule="auto"/>
        <w:ind w:right="24" w:firstLine="709"/>
        <w:jc w:val="both"/>
      </w:pPr>
      <w:r>
        <w:t>Н</w:t>
      </w:r>
      <w:r w:rsidRPr="00D13766">
        <w:t xml:space="preserve">арушений антимонопольного законодательства со стороны Комитета </w:t>
      </w:r>
      <w:r w:rsidR="008154D7">
        <w:br/>
      </w:r>
      <w:r>
        <w:t xml:space="preserve">в 2019 году не допущено и соответственно </w:t>
      </w:r>
      <w:r w:rsidRPr="00D13766">
        <w:t>коэффициент снижения количества нарушений</w:t>
      </w:r>
      <w:r>
        <w:t xml:space="preserve"> по сравнению с 2017 годом</w:t>
      </w:r>
      <w:r w:rsidR="00AF50E1">
        <w:t xml:space="preserve">, согласно формуле указанной в пункте 6.2 приказа Комитета от 09.07.2019 № 347-п, </w:t>
      </w:r>
      <w:r>
        <w:t xml:space="preserve"> составил 0. </w:t>
      </w:r>
    </w:p>
    <w:p w:rsidR="00AF50E1" w:rsidRDefault="00DB4FB4" w:rsidP="00D13766">
      <w:pPr>
        <w:widowControl w:val="0"/>
        <w:tabs>
          <w:tab w:val="left" w:pos="883"/>
        </w:tabs>
        <w:autoSpaceDE w:val="0"/>
        <w:autoSpaceDN w:val="0"/>
        <w:adjustRightInd w:val="0"/>
        <w:spacing w:line="276" w:lineRule="auto"/>
        <w:ind w:right="24" w:firstLine="709"/>
        <w:jc w:val="both"/>
      </w:pPr>
      <w:r>
        <w:t xml:space="preserve">В </w:t>
      </w:r>
      <w:r w:rsidRPr="00D13766">
        <w:t>проект</w:t>
      </w:r>
      <w:r>
        <w:t>ах</w:t>
      </w:r>
      <w:r w:rsidRPr="00D13766">
        <w:t xml:space="preserve"> нормативных правовых актов Комитета </w:t>
      </w:r>
      <w:r>
        <w:t>не выявлены</w:t>
      </w:r>
      <w:r w:rsidRPr="00D13766">
        <w:t xml:space="preserve"> риски нарушения антимонопольного законодательства</w:t>
      </w:r>
      <w:r>
        <w:t xml:space="preserve"> и соответственно </w:t>
      </w:r>
      <w:r w:rsidRPr="00D13766">
        <w:t>доля проектов нормативных правовых актов Комитета</w:t>
      </w:r>
      <w:r w:rsidR="00AF50E1">
        <w:t xml:space="preserve"> по данному показателю в 2019 году</w:t>
      </w:r>
      <w:r w:rsidR="008734BF">
        <w:t xml:space="preserve">, </w:t>
      </w:r>
      <w:r w:rsidR="008734BF">
        <w:t>согласн</w:t>
      </w:r>
      <w:r w:rsidR="00FF2117">
        <w:t>о формуле указанной в пункте 6.3</w:t>
      </w:r>
      <w:r w:rsidR="008734BF">
        <w:t xml:space="preserve"> приказа Комитета от 09.07.2019 </w:t>
      </w:r>
      <w:r w:rsidR="008734BF">
        <w:br/>
      </w:r>
      <w:r w:rsidR="008734BF">
        <w:t>№ 347-п</w:t>
      </w:r>
      <w:r w:rsidR="008734BF">
        <w:t>,</w:t>
      </w:r>
      <w:r w:rsidR="00AF50E1">
        <w:t xml:space="preserve"> составила 0</w:t>
      </w:r>
      <w:r>
        <w:t>.</w:t>
      </w:r>
    </w:p>
    <w:p w:rsidR="00AF50E1" w:rsidRDefault="00DB4FB4" w:rsidP="00AF50E1">
      <w:pPr>
        <w:widowControl w:val="0"/>
        <w:tabs>
          <w:tab w:val="left" w:pos="883"/>
        </w:tabs>
        <w:autoSpaceDE w:val="0"/>
        <w:autoSpaceDN w:val="0"/>
        <w:adjustRightInd w:val="0"/>
        <w:spacing w:line="276" w:lineRule="auto"/>
        <w:ind w:right="24" w:firstLine="709"/>
        <w:jc w:val="both"/>
      </w:pPr>
      <w:r>
        <w:t xml:space="preserve"> </w:t>
      </w:r>
      <w:proofErr w:type="gramStart"/>
      <w:r w:rsidR="00AF50E1">
        <w:t xml:space="preserve">В </w:t>
      </w:r>
      <w:r w:rsidR="00AF50E1" w:rsidRPr="00D13766">
        <w:t xml:space="preserve">нормативных правовых актов Комитета </w:t>
      </w:r>
      <w:r w:rsidR="00AF50E1">
        <w:t>не выявлены</w:t>
      </w:r>
      <w:r w:rsidR="00AF50E1" w:rsidRPr="00D13766">
        <w:t xml:space="preserve"> риски нарушения антимонопольного законодательства</w:t>
      </w:r>
      <w:r w:rsidR="00AF50E1">
        <w:t xml:space="preserve"> и соответственно </w:t>
      </w:r>
      <w:r w:rsidR="00AF50E1" w:rsidRPr="00D13766">
        <w:t>доля нормативных правовых актов Комитета</w:t>
      </w:r>
      <w:r w:rsidR="00AF50E1">
        <w:t xml:space="preserve"> по данному показателю в 2019 году</w:t>
      </w:r>
      <w:r w:rsidR="008734BF">
        <w:t xml:space="preserve">, </w:t>
      </w:r>
      <w:r w:rsidR="008734BF">
        <w:t>согласн</w:t>
      </w:r>
      <w:r w:rsidR="00FF2117">
        <w:t>о формуле указанной в пункте 6.4</w:t>
      </w:r>
      <w:r w:rsidR="008734BF">
        <w:t xml:space="preserve"> приказа Комитета от 09.07.2019 № 347-п</w:t>
      </w:r>
      <w:r w:rsidR="008734BF">
        <w:t>,</w:t>
      </w:r>
      <w:r w:rsidR="00AF50E1">
        <w:t xml:space="preserve"> также </w:t>
      </w:r>
      <w:r w:rsidR="00AF50E1">
        <w:t xml:space="preserve"> </w:t>
      </w:r>
      <w:r w:rsidR="008734BF">
        <w:br/>
      </w:r>
      <w:r w:rsidR="00AF50E1">
        <w:t>составила 0.</w:t>
      </w:r>
      <w:proofErr w:type="gramEnd"/>
    </w:p>
    <w:p w:rsidR="00AE6B20" w:rsidRDefault="009219F1" w:rsidP="00D13766">
      <w:pPr>
        <w:widowControl w:val="0"/>
        <w:tabs>
          <w:tab w:val="left" w:pos="883"/>
        </w:tabs>
        <w:autoSpaceDE w:val="0"/>
        <w:autoSpaceDN w:val="0"/>
        <w:adjustRightInd w:val="0"/>
        <w:spacing w:line="276" w:lineRule="auto"/>
        <w:ind w:right="24" w:firstLine="709"/>
        <w:jc w:val="both"/>
      </w:pPr>
      <w:r>
        <w:t xml:space="preserve">В своей деятельности по соблюдению </w:t>
      </w:r>
      <w:r w:rsidRPr="00455742">
        <w:rPr>
          <w:rFonts w:ascii="Times New Roman CYR" w:hAnsi="Times New Roman CYR" w:cs="Times New Roman CYR"/>
        </w:rPr>
        <w:t>требовани</w:t>
      </w:r>
      <w:r>
        <w:rPr>
          <w:rFonts w:ascii="Times New Roman CYR" w:hAnsi="Times New Roman CYR" w:cs="Times New Roman CYR"/>
        </w:rPr>
        <w:t>й</w:t>
      </w:r>
      <w:r w:rsidRPr="00455742">
        <w:rPr>
          <w:rFonts w:ascii="Times New Roman CYR" w:hAnsi="Times New Roman CYR" w:cs="Times New Roman CYR"/>
        </w:rPr>
        <w:t xml:space="preserve"> антимонопольного законодательства </w:t>
      </w:r>
      <w:r>
        <w:t xml:space="preserve">Комитет руководствуется </w:t>
      </w:r>
      <w:r w:rsidR="00CF3BB0" w:rsidRPr="00EF080A">
        <w:t>Указом Президента Российской Федерации от 21.12.2017 №</w:t>
      </w:r>
      <w:r w:rsidR="00CF3BB0">
        <w:t xml:space="preserve"> </w:t>
      </w:r>
      <w:r w:rsidR="00CF3BB0" w:rsidRPr="00EF080A">
        <w:t>618 «Об основных направлениях государственной по</w:t>
      </w:r>
      <w:r w:rsidR="00CF3BB0">
        <w:t>литики по развитию конкуренции»</w:t>
      </w:r>
      <w:r w:rsidR="00CF3BB0" w:rsidRPr="00EF080A">
        <w:t xml:space="preserve"> </w:t>
      </w:r>
      <w:r w:rsidR="00CF3BB0">
        <w:t xml:space="preserve">и законодательными актами </w:t>
      </w:r>
      <w:r w:rsidR="00CF3BB0">
        <w:br/>
        <w:t>Санкт-Петербурга</w:t>
      </w:r>
      <w:r w:rsidR="008154D7">
        <w:t xml:space="preserve"> по вопросам </w:t>
      </w:r>
      <w:r w:rsidR="008154D7">
        <w:t>антимонопольн</w:t>
      </w:r>
      <w:r w:rsidR="008154D7">
        <w:t>ого</w:t>
      </w:r>
      <w:r w:rsidR="008154D7">
        <w:t xml:space="preserve"> </w:t>
      </w:r>
      <w:proofErr w:type="spellStart"/>
      <w:r w:rsidR="008154D7">
        <w:t>комплаенс</w:t>
      </w:r>
      <w:r w:rsidR="008154D7">
        <w:t>а</w:t>
      </w:r>
      <w:proofErr w:type="spellEnd"/>
      <w:r w:rsidR="00CF3BB0">
        <w:t>.</w:t>
      </w:r>
      <w:r>
        <w:t xml:space="preserve"> </w:t>
      </w:r>
    </w:p>
    <w:p w:rsidR="008154D7" w:rsidRDefault="008154D7" w:rsidP="00D13766">
      <w:pPr>
        <w:widowControl w:val="0"/>
        <w:tabs>
          <w:tab w:val="left" w:pos="883"/>
        </w:tabs>
        <w:autoSpaceDE w:val="0"/>
        <w:autoSpaceDN w:val="0"/>
        <w:adjustRightInd w:val="0"/>
        <w:spacing w:line="276" w:lineRule="auto"/>
        <w:ind w:right="24" w:firstLine="709"/>
        <w:jc w:val="both"/>
      </w:pPr>
    </w:p>
    <w:p w:rsidR="008154D7" w:rsidRDefault="008154D7" w:rsidP="00D13766">
      <w:pPr>
        <w:widowControl w:val="0"/>
        <w:tabs>
          <w:tab w:val="left" w:pos="883"/>
        </w:tabs>
        <w:autoSpaceDE w:val="0"/>
        <w:autoSpaceDN w:val="0"/>
        <w:adjustRightInd w:val="0"/>
        <w:spacing w:line="276" w:lineRule="auto"/>
        <w:ind w:right="24" w:firstLine="709"/>
        <w:jc w:val="both"/>
      </w:pPr>
    </w:p>
    <w:p w:rsidR="008154D7" w:rsidRDefault="008154D7" w:rsidP="008154D7">
      <w:pPr>
        <w:widowControl w:val="0"/>
        <w:tabs>
          <w:tab w:val="left" w:pos="883"/>
        </w:tabs>
        <w:autoSpaceDE w:val="0"/>
        <w:autoSpaceDN w:val="0"/>
        <w:adjustRightInd w:val="0"/>
        <w:spacing w:line="276" w:lineRule="auto"/>
        <w:ind w:right="24"/>
        <w:jc w:val="both"/>
      </w:pPr>
      <w:r>
        <w:t>Начальник отдела закупок –</w:t>
      </w:r>
    </w:p>
    <w:p w:rsidR="008154D7" w:rsidRDefault="008154D7" w:rsidP="008154D7">
      <w:pPr>
        <w:widowControl w:val="0"/>
        <w:tabs>
          <w:tab w:val="left" w:pos="883"/>
        </w:tabs>
        <w:autoSpaceDE w:val="0"/>
        <w:autoSpaceDN w:val="0"/>
        <w:adjustRightInd w:val="0"/>
        <w:spacing w:line="276" w:lineRule="auto"/>
        <w:ind w:right="24"/>
        <w:jc w:val="both"/>
      </w:pPr>
      <w:r>
        <w:t>уполномоченного подразделения Комитета</w:t>
      </w:r>
      <w:r>
        <w:t xml:space="preserve">                                        </w:t>
      </w:r>
      <w:proofErr w:type="spellStart"/>
      <w:r>
        <w:t>Ю.Н.Карнаухов</w:t>
      </w:r>
      <w:proofErr w:type="spellEnd"/>
    </w:p>
    <w:p w:rsidR="008154D7" w:rsidRPr="008154D7" w:rsidRDefault="008154D7" w:rsidP="008154D7">
      <w:pPr>
        <w:widowControl w:val="0"/>
        <w:tabs>
          <w:tab w:val="left" w:pos="883"/>
        </w:tabs>
        <w:autoSpaceDE w:val="0"/>
        <w:autoSpaceDN w:val="0"/>
        <w:adjustRightInd w:val="0"/>
        <w:spacing w:line="276" w:lineRule="auto"/>
        <w:ind w:right="24"/>
        <w:jc w:val="both"/>
        <w:rPr>
          <w:b/>
          <w:sz w:val="20"/>
          <w:szCs w:val="20"/>
        </w:rPr>
      </w:pPr>
      <w:r w:rsidRPr="008154D7">
        <w:rPr>
          <w:b/>
          <w:sz w:val="20"/>
          <w:szCs w:val="20"/>
        </w:rPr>
        <w:t>25.12.2019</w:t>
      </w:r>
      <w:bookmarkStart w:id="0" w:name="_GoBack"/>
      <w:bookmarkEnd w:id="0"/>
    </w:p>
    <w:sectPr w:rsidR="008154D7" w:rsidRPr="008154D7" w:rsidSect="00467C62">
      <w:pgSz w:w="11906" w:h="16838"/>
      <w:pgMar w:top="851" w:right="849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8D1D12"/>
    <w:multiLevelType w:val="hybridMultilevel"/>
    <w:tmpl w:val="CD0E11D4"/>
    <w:lvl w:ilvl="0" w:tplc="003A0058">
      <w:numFmt w:val="bullet"/>
      <w:lvlText w:val=""/>
      <w:lvlJc w:val="left"/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BF5C51"/>
    <w:multiLevelType w:val="hybridMultilevel"/>
    <w:tmpl w:val="9CA63DD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E71736"/>
    <w:multiLevelType w:val="hybridMultilevel"/>
    <w:tmpl w:val="35CE9C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DE1"/>
    <w:rsid w:val="0000359F"/>
    <w:rsid w:val="00003E76"/>
    <w:rsid w:val="00007FE2"/>
    <w:rsid w:val="00014461"/>
    <w:rsid w:val="00015992"/>
    <w:rsid w:val="00022A3C"/>
    <w:rsid w:val="0002317D"/>
    <w:rsid w:val="00024BD7"/>
    <w:rsid w:val="000409EA"/>
    <w:rsid w:val="00055920"/>
    <w:rsid w:val="00064FB8"/>
    <w:rsid w:val="000679F3"/>
    <w:rsid w:val="00070429"/>
    <w:rsid w:val="00093077"/>
    <w:rsid w:val="0009382F"/>
    <w:rsid w:val="000B4539"/>
    <w:rsid w:val="000B468E"/>
    <w:rsid w:val="000C0E4F"/>
    <w:rsid w:val="000C3741"/>
    <w:rsid w:val="000C3EC9"/>
    <w:rsid w:val="000C61C5"/>
    <w:rsid w:val="000D4185"/>
    <w:rsid w:val="000E140C"/>
    <w:rsid w:val="000E3AC6"/>
    <w:rsid w:val="000E77FC"/>
    <w:rsid w:val="00100548"/>
    <w:rsid w:val="001024BF"/>
    <w:rsid w:val="00106D3D"/>
    <w:rsid w:val="00114045"/>
    <w:rsid w:val="00116589"/>
    <w:rsid w:val="00116919"/>
    <w:rsid w:val="00120463"/>
    <w:rsid w:val="00131B1D"/>
    <w:rsid w:val="00131B41"/>
    <w:rsid w:val="00133162"/>
    <w:rsid w:val="00134B24"/>
    <w:rsid w:val="00141778"/>
    <w:rsid w:val="001449B1"/>
    <w:rsid w:val="00150FA2"/>
    <w:rsid w:val="001532D2"/>
    <w:rsid w:val="00164191"/>
    <w:rsid w:val="001740A5"/>
    <w:rsid w:val="001741AB"/>
    <w:rsid w:val="00174392"/>
    <w:rsid w:val="00181265"/>
    <w:rsid w:val="001A095F"/>
    <w:rsid w:val="001A463D"/>
    <w:rsid w:val="001A4921"/>
    <w:rsid w:val="001A69CA"/>
    <w:rsid w:val="001B3564"/>
    <w:rsid w:val="001B522F"/>
    <w:rsid w:val="001B5D7F"/>
    <w:rsid w:val="001C2755"/>
    <w:rsid w:val="001C3C0E"/>
    <w:rsid w:val="001D2929"/>
    <w:rsid w:val="001E0BB9"/>
    <w:rsid w:val="001E2FC6"/>
    <w:rsid w:val="001E7920"/>
    <w:rsid w:val="00202DF7"/>
    <w:rsid w:val="00205A3A"/>
    <w:rsid w:val="00227135"/>
    <w:rsid w:val="0023572E"/>
    <w:rsid w:val="002359F9"/>
    <w:rsid w:val="0024197C"/>
    <w:rsid w:val="002517DE"/>
    <w:rsid w:val="002533EC"/>
    <w:rsid w:val="00257AE0"/>
    <w:rsid w:val="002742E8"/>
    <w:rsid w:val="00280596"/>
    <w:rsid w:val="00281CF2"/>
    <w:rsid w:val="00291781"/>
    <w:rsid w:val="00293168"/>
    <w:rsid w:val="002A7FF8"/>
    <w:rsid w:val="002C3662"/>
    <w:rsid w:val="002D0795"/>
    <w:rsid w:val="002D1A8D"/>
    <w:rsid w:val="002D2650"/>
    <w:rsid w:val="002D47EC"/>
    <w:rsid w:val="002E4CA9"/>
    <w:rsid w:val="002E53D0"/>
    <w:rsid w:val="002E7380"/>
    <w:rsid w:val="002F0703"/>
    <w:rsid w:val="002F5CA8"/>
    <w:rsid w:val="002F7B66"/>
    <w:rsid w:val="0030125C"/>
    <w:rsid w:val="0030461D"/>
    <w:rsid w:val="00314C40"/>
    <w:rsid w:val="00322062"/>
    <w:rsid w:val="003432F9"/>
    <w:rsid w:val="00344177"/>
    <w:rsid w:val="00351A06"/>
    <w:rsid w:val="00354022"/>
    <w:rsid w:val="00371B08"/>
    <w:rsid w:val="003758D9"/>
    <w:rsid w:val="00382964"/>
    <w:rsid w:val="00383AC6"/>
    <w:rsid w:val="003841A5"/>
    <w:rsid w:val="00385755"/>
    <w:rsid w:val="00396342"/>
    <w:rsid w:val="003A2B0B"/>
    <w:rsid w:val="003A6BD9"/>
    <w:rsid w:val="003A73AD"/>
    <w:rsid w:val="003A74F0"/>
    <w:rsid w:val="003E414C"/>
    <w:rsid w:val="003F1A6B"/>
    <w:rsid w:val="003F562B"/>
    <w:rsid w:val="00424D12"/>
    <w:rsid w:val="004323EC"/>
    <w:rsid w:val="00447132"/>
    <w:rsid w:val="00455742"/>
    <w:rsid w:val="004635E2"/>
    <w:rsid w:val="004664FD"/>
    <w:rsid w:val="00467C62"/>
    <w:rsid w:val="00473D1D"/>
    <w:rsid w:val="004775D2"/>
    <w:rsid w:val="0048435B"/>
    <w:rsid w:val="004900B3"/>
    <w:rsid w:val="004B21C2"/>
    <w:rsid w:val="004B4E84"/>
    <w:rsid w:val="004B65E2"/>
    <w:rsid w:val="004B6652"/>
    <w:rsid w:val="004C3451"/>
    <w:rsid w:val="004C408C"/>
    <w:rsid w:val="004D0099"/>
    <w:rsid w:val="004D579A"/>
    <w:rsid w:val="004E5231"/>
    <w:rsid w:val="004E53BF"/>
    <w:rsid w:val="004F6CEB"/>
    <w:rsid w:val="00500D6F"/>
    <w:rsid w:val="005129CC"/>
    <w:rsid w:val="00520156"/>
    <w:rsid w:val="00527E29"/>
    <w:rsid w:val="00533154"/>
    <w:rsid w:val="00545428"/>
    <w:rsid w:val="00551978"/>
    <w:rsid w:val="00553593"/>
    <w:rsid w:val="0055481E"/>
    <w:rsid w:val="0055670C"/>
    <w:rsid w:val="005577EE"/>
    <w:rsid w:val="005656C6"/>
    <w:rsid w:val="005660BE"/>
    <w:rsid w:val="00577F54"/>
    <w:rsid w:val="005803D0"/>
    <w:rsid w:val="00587DCF"/>
    <w:rsid w:val="00593C04"/>
    <w:rsid w:val="00593D5B"/>
    <w:rsid w:val="005A302D"/>
    <w:rsid w:val="005D11B9"/>
    <w:rsid w:val="005D44E5"/>
    <w:rsid w:val="005D5619"/>
    <w:rsid w:val="005D5DB3"/>
    <w:rsid w:val="005E192C"/>
    <w:rsid w:val="005E70FD"/>
    <w:rsid w:val="00601B84"/>
    <w:rsid w:val="006255A8"/>
    <w:rsid w:val="006260C4"/>
    <w:rsid w:val="0063542E"/>
    <w:rsid w:val="00641727"/>
    <w:rsid w:val="00651992"/>
    <w:rsid w:val="00657570"/>
    <w:rsid w:val="0065796A"/>
    <w:rsid w:val="006608DB"/>
    <w:rsid w:val="00661B42"/>
    <w:rsid w:val="006625E3"/>
    <w:rsid w:val="006657E3"/>
    <w:rsid w:val="00666396"/>
    <w:rsid w:val="006726ED"/>
    <w:rsid w:val="00672A0A"/>
    <w:rsid w:val="0068105E"/>
    <w:rsid w:val="0068679A"/>
    <w:rsid w:val="006965DD"/>
    <w:rsid w:val="006A12CF"/>
    <w:rsid w:val="006A78B0"/>
    <w:rsid w:val="006C375F"/>
    <w:rsid w:val="006C7650"/>
    <w:rsid w:val="006E3C49"/>
    <w:rsid w:val="006E5ABF"/>
    <w:rsid w:val="006F61BB"/>
    <w:rsid w:val="00702BC0"/>
    <w:rsid w:val="00705B97"/>
    <w:rsid w:val="007068A2"/>
    <w:rsid w:val="00707EA1"/>
    <w:rsid w:val="00726A35"/>
    <w:rsid w:val="0074167E"/>
    <w:rsid w:val="0074317F"/>
    <w:rsid w:val="00754886"/>
    <w:rsid w:val="00754FBF"/>
    <w:rsid w:val="007562F1"/>
    <w:rsid w:val="00760470"/>
    <w:rsid w:val="00760C65"/>
    <w:rsid w:val="00765EB8"/>
    <w:rsid w:val="00767506"/>
    <w:rsid w:val="0077021A"/>
    <w:rsid w:val="007708A3"/>
    <w:rsid w:val="00770DE1"/>
    <w:rsid w:val="00781259"/>
    <w:rsid w:val="00784039"/>
    <w:rsid w:val="007962C7"/>
    <w:rsid w:val="007A7DEA"/>
    <w:rsid w:val="007B4C15"/>
    <w:rsid w:val="007C444B"/>
    <w:rsid w:val="007C5891"/>
    <w:rsid w:val="007C66CA"/>
    <w:rsid w:val="007D0169"/>
    <w:rsid w:val="007D1AEC"/>
    <w:rsid w:val="007D4175"/>
    <w:rsid w:val="007D789C"/>
    <w:rsid w:val="007F358A"/>
    <w:rsid w:val="007F5F24"/>
    <w:rsid w:val="00801F46"/>
    <w:rsid w:val="00807C5C"/>
    <w:rsid w:val="008154D7"/>
    <w:rsid w:val="00820FEA"/>
    <w:rsid w:val="00830936"/>
    <w:rsid w:val="00832376"/>
    <w:rsid w:val="00836092"/>
    <w:rsid w:val="008461E2"/>
    <w:rsid w:val="008501AB"/>
    <w:rsid w:val="00861D22"/>
    <w:rsid w:val="00862202"/>
    <w:rsid w:val="00865C91"/>
    <w:rsid w:val="008660C0"/>
    <w:rsid w:val="008667CA"/>
    <w:rsid w:val="00870463"/>
    <w:rsid w:val="0087124F"/>
    <w:rsid w:val="008734BF"/>
    <w:rsid w:val="00891D9B"/>
    <w:rsid w:val="0089462D"/>
    <w:rsid w:val="0089573E"/>
    <w:rsid w:val="008B74EC"/>
    <w:rsid w:val="008C2E1A"/>
    <w:rsid w:val="008C51E5"/>
    <w:rsid w:val="008E2813"/>
    <w:rsid w:val="008E3940"/>
    <w:rsid w:val="008E79BE"/>
    <w:rsid w:val="008F09FD"/>
    <w:rsid w:val="008F3392"/>
    <w:rsid w:val="008F704D"/>
    <w:rsid w:val="00910B6F"/>
    <w:rsid w:val="009219F1"/>
    <w:rsid w:val="00924295"/>
    <w:rsid w:val="00927390"/>
    <w:rsid w:val="00930C23"/>
    <w:rsid w:val="00931617"/>
    <w:rsid w:val="00940786"/>
    <w:rsid w:val="00943A71"/>
    <w:rsid w:val="0095314D"/>
    <w:rsid w:val="009555EC"/>
    <w:rsid w:val="0095610E"/>
    <w:rsid w:val="00960A2D"/>
    <w:rsid w:val="00961E02"/>
    <w:rsid w:val="00975CEF"/>
    <w:rsid w:val="009761B9"/>
    <w:rsid w:val="00982F6C"/>
    <w:rsid w:val="00986FCB"/>
    <w:rsid w:val="009A2D72"/>
    <w:rsid w:val="009B5E45"/>
    <w:rsid w:val="009B6796"/>
    <w:rsid w:val="009C04DD"/>
    <w:rsid w:val="009C28B8"/>
    <w:rsid w:val="009C7509"/>
    <w:rsid w:val="009D41E7"/>
    <w:rsid w:val="009E4DED"/>
    <w:rsid w:val="00A01AC0"/>
    <w:rsid w:val="00A034FD"/>
    <w:rsid w:val="00A03F73"/>
    <w:rsid w:val="00A05D26"/>
    <w:rsid w:val="00A120B5"/>
    <w:rsid w:val="00A121D8"/>
    <w:rsid w:val="00A179EE"/>
    <w:rsid w:val="00A17B94"/>
    <w:rsid w:val="00A35509"/>
    <w:rsid w:val="00A35C7C"/>
    <w:rsid w:val="00A37F19"/>
    <w:rsid w:val="00A41C35"/>
    <w:rsid w:val="00A439D8"/>
    <w:rsid w:val="00A46C43"/>
    <w:rsid w:val="00A55E30"/>
    <w:rsid w:val="00A67E8F"/>
    <w:rsid w:val="00A746FB"/>
    <w:rsid w:val="00A75AB7"/>
    <w:rsid w:val="00A820C4"/>
    <w:rsid w:val="00AA26EB"/>
    <w:rsid w:val="00AA4C9D"/>
    <w:rsid w:val="00AB1DFA"/>
    <w:rsid w:val="00AB287D"/>
    <w:rsid w:val="00AC208E"/>
    <w:rsid w:val="00AC3076"/>
    <w:rsid w:val="00AC6F60"/>
    <w:rsid w:val="00AD1A22"/>
    <w:rsid w:val="00AD2B82"/>
    <w:rsid w:val="00AD3E9D"/>
    <w:rsid w:val="00AE6B20"/>
    <w:rsid w:val="00AF14CF"/>
    <w:rsid w:val="00AF50E1"/>
    <w:rsid w:val="00AF7B28"/>
    <w:rsid w:val="00B0057A"/>
    <w:rsid w:val="00B1399F"/>
    <w:rsid w:val="00B14AD6"/>
    <w:rsid w:val="00B14DFB"/>
    <w:rsid w:val="00B22501"/>
    <w:rsid w:val="00B35A9B"/>
    <w:rsid w:val="00B412BA"/>
    <w:rsid w:val="00B451DA"/>
    <w:rsid w:val="00B4526C"/>
    <w:rsid w:val="00B46337"/>
    <w:rsid w:val="00B56DE1"/>
    <w:rsid w:val="00B56F04"/>
    <w:rsid w:val="00B57AED"/>
    <w:rsid w:val="00B7135D"/>
    <w:rsid w:val="00B72B2B"/>
    <w:rsid w:val="00B750EC"/>
    <w:rsid w:val="00B777C7"/>
    <w:rsid w:val="00B84575"/>
    <w:rsid w:val="00B87302"/>
    <w:rsid w:val="00B949D8"/>
    <w:rsid w:val="00B958C9"/>
    <w:rsid w:val="00BA043E"/>
    <w:rsid w:val="00BA46C1"/>
    <w:rsid w:val="00BA59C1"/>
    <w:rsid w:val="00BB1276"/>
    <w:rsid w:val="00BB1BF4"/>
    <w:rsid w:val="00BC7EC1"/>
    <w:rsid w:val="00BD29B9"/>
    <w:rsid w:val="00BD60D9"/>
    <w:rsid w:val="00BD69D0"/>
    <w:rsid w:val="00BE2593"/>
    <w:rsid w:val="00BF0220"/>
    <w:rsid w:val="00BF7D2C"/>
    <w:rsid w:val="00C014B3"/>
    <w:rsid w:val="00C016E0"/>
    <w:rsid w:val="00C025A2"/>
    <w:rsid w:val="00C03F82"/>
    <w:rsid w:val="00C335CA"/>
    <w:rsid w:val="00C4197B"/>
    <w:rsid w:val="00C45B0B"/>
    <w:rsid w:val="00C52510"/>
    <w:rsid w:val="00C56EC0"/>
    <w:rsid w:val="00C616CD"/>
    <w:rsid w:val="00C64BE9"/>
    <w:rsid w:val="00C6506F"/>
    <w:rsid w:val="00C862A9"/>
    <w:rsid w:val="00C8650E"/>
    <w:rsid w:val="00C92A8A"/>
    <w:rsid w:val="00C94E30"/>
    <w:rsid w:val="00C95794"/>
    <w:rsid w:val="00C97520"/>
    <w:rsid w:val="00CB50AA"/>
    <w:rsid w:val="00CB60F4"/>
    <w:rsid w:val="00CB63D8"/>
    <w:rsid w:val="00CB7A90"/>
    <w:rsid w:val="00CC2D29"/>
    <w:rsid w:val="00CC77DB"/>
    <w:rsid w:val="00CC7BD0"/>
    <w:rsid w:val="00CD2A4A"/>
    <w:rsid w:val="00CD3BA7"/>
    <w:rsid w:val="00CD791E"/>
    <w:rsid w:val="00CE08AF"/>
    <w:rsid w:val="00CF2F41"/>
    <w:rsid w:val="00CF3BB0"/>
    <w:rsid w:val="00D13766"/>
    <w:rsid w:val="00D21EE0"/>
    <w:rsid w:val="00D43FC7"/>
    <w:rsid w:val="00D4772C"/>
    <w:rsid w:val="00D51396"/>
    <w:rsid w:val="00D64DF1"/>
    <w:rsid w:val="00D77C58"/>
    <w:rsid w:val="00D82313"/>
    <w:rsid w:val="00D857B4"/>
    <w:rsid w:val="00DA0AFA"/>
    <w:rsid w:val="00DA1264"/>
    <w:rsid w:val="00DA1457"/>
    <w:rsid w:val="00DA5CD1"/>
    <w:rsid w:val="00DB4FB4"/>
    <w:rsid w:val="00DB575A"/>
    <w:rsid w:val="00DB6CDF"/>
    <w:rsid w:val="00DD39D0"/>
    <w:rsid w:val="00DD40F4"/>
    <w:rsid w:val="00DE0993"/>
    <w:rsid w:val="00DE116A"/>
    <w:rsid w:val="00DE4479"/>
    <w:rsid w:val="00DE4D89"/>
    <w:rsid w:val="00DE79F9"/>
    <w:rsid w:val="00DF3666"/>
    <w:rsid w:val="00DF5248"/>
    <w:rsid w:val="00E01C34"/>
    <w:rsid w:val="00E1561F"/>
    <w:rsid w:val="00E2081A"/>
    <w:rsid w:val="00E32F7E"/>
    <w:rsid w:val="00E33139"/>
    <w:rsid w:val="00E3571A"/>
    <w:rsid w:val="00E35FCB"/>
    <w:rsid w:val="00E4245C"/>
    <w:rsid w:val="00E44DCD"/>
    <w:rsid w:val="00E45EFB"/>
    <w:rsid w:val="00E461C0"/>
    <w:rsid w:val="00E53A44"/>
    <w:rsid w:val="00E6425E"/>
    <w:rsid w:val="00E645CA"/>
    <w:rsid w:val="00E74D23"/>
    <w:rsid w:val="00E7552A"/>
    <w:rsid w:val="00E76E08"/>
    <w:rsid w:val="00E77E4A"/>
    <w:rsid w:val="00E852B4"/>
    <w:rsid w:val="00E91AA3"/>
    <w:rsid w:val="00E935A1"/>
    <w:rsid w:val="00EA69EB"/>
    <w:rsid w:val="00EA6A88"/>
    <w:rsid w:val="00EA6C05"/>
    <w:rsid w:val="00EB1644"/>
    <w:rsid w:val="00EB7CC2"/>
    <w:rsid w:val="00EC35C7"/>
    <w:rsid w:val="00EC6B65"/>
    <w:rsid w:val="00EE7CE1"/>
    <w:rsid w:val="00EF080A"/>
    <w:rsid w:val="00EF0A48"/>
    <w:rsid w:val="00EF0ACA"/>
    <w:rsid w:val="00EF27F7"/>
    <w:rsid w:val="00EF4A1A"/>
    <w:rsid w:val="00F100FE"/>
    <w:rsid w:val="00F15922"/>
    <w:rsid w:val="00F17007"/>
    <w:rsid w:val="00F2292F"/>
    <w:rsid w:val="00F2405D"/>
    <w:rsid w:val="00F3325D"/>
    <w:rsid w:val="00F34342"/>
    <w:rsid w:val="00F37C49"/>
    <w:rsid w:val="00F4141F"/>
    <w:rsid w:val="00F47223"/>
    <w:rsid w:val="00F57B1D"/>
    <w:rsid w:val="00F60673"/>
    <w:rsid w:val="00F62933"/>
    <w:rsid w:val="00F82FB9"/>
    <w:rsid w:val="00F86B3A"/>
    <w:rsid w:val="00F90C35"/>
    <w:rsid w:val="00F97E78"/>
    <w:rsid w:val="00FA1B10"/>
    <w:rsid w:val="00FA36E5"/>
    <w:rsid w:val="00FA7C47"/>
    <w:rsid w:val="00FB5925"/>
    <w:rsid w:val="00FB7550"/>
    <w:rsid w:val="00FC1E59"/>
    <w:rsid w:val="00FC589E"/>
    <w:rsid w:val="00FC7C51"/>
    <w:rsid w:val="00FD55F4"/>
    <w:rsid w:val="00FE097A"/>
    <w:rsid w:val="00FE16E9"/>
    <w:rsid w:val="00FE3ECD"/>
    <w:rsid w:val="00FE66FE"/>
    <w:rsid w:val="00FF2117"/>
    <w:rsid w:val="00FF6E12"/>
    <w:rsid w:val="00FF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6DE1"/>
    <w:rPr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F82FB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E45EFB"/>
    <w:pPr>
      <w:keepNext/>
      <w:jc w:val="both"/>
      <w:outlineLvl w:val="6"/>
    </w:pPr>
    <w:rPr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B56DE1"/>
    <w:pPr>
      <w:framePr w:w="4611" w:h="4318" w:hSpace="141" w:wrap="auto" w:vAnchor="text" w:hAnchor="page" w:x="1291" w:y="-1004"/>
      <w:ind w:right="-27"/>
      <w:jc w:val="center"/>
    </w:pPr>
    <w:rPr>
      <w:b/>
    </w:rPr>
  </w:style>
  <w:style w:type="paragraph" w:styleId="a4">
    <w:name w:val="Balloon Text"/>
    <w:basedOn w:val="a"/>
    <w:semiHidden/>
    <w:rsid w:val="00B72B2B"/>
    <w:rPr>
      <w:rFonts w:ascii="Tahoma" w:hAnsi="Tahoma" w:cs="Tahoma"/>
      <w:sz w:val="16"/>
      <w:szCs w:val="16"/>
    </w:rPr>
  </w:style>
  <w:style w:type="character" w:styleId="a5">
    <w:name w:val="Hyperlink"/>
    <w:rsid w:val="00E45EFB"/>
    <w:rPr>
      <w:color w:val="0000FF"/>
      <w:u w:val="single"/>
    </w:rPr>
  </w:style>
  <w:style w:type="paragraph" w:styleId="a6">
    <w:name w:val="Body Text Indent"/>
    <w:basedOn w:val="a"/>
    <w:rsid w:val="00120463"/>
    <w:pPr>
      <w:ind w:left="993"/>
      <w:jc w:val="both"/>
    </w:pPr>
    <w:rPr>
      <w:sz w:val="20"/>
      <w:szCs w:val="20"/>
    </w:rPr>
  </w:style>
  <w:style w:type="paragraph" w:customStyle="1" w:styleId="Heading">
    <w:name w:val="Heading"/>
    <w:rsid w:val="00D4772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7">
    <w:name w:val="Body Text"/>
    <w:basedOn w:val="a"/>
    <w:link w:val="a8"/>
    <w:rsid w:val="00A034FD"/>
    <w:pPr>
      <w:spacing w:after="120"/>
    </w:pPr>
  </w:style>
  <w:style w:type="character" w:customStyle="1" w:styleId="a8">
    <w:name w:val="Основной текст Знак"/>
    <w:link w:val="a7"/>
    <w:rsid w:val="00A034FD"/>
    <w:rPr>
      <w:sz w:val="28"/>
      <w:szCs w:val="28"/>
    </w:rPr>
  </w:style>
  <w:style w:type="paragraph" w:styleId="a9">
    <w:name w:val="Normal (Web)"/>
    <w:basedOn w:val="a"/>
    <w:rsid w:val="0024197C"/>
    <w:pPr>
      <w:spacing w:before="100" w:beforeAutospacing="1" w:after="119"/>
    </w:pPr>
    <w:rPr>
      <w:sz w:val="24"/>
      <w:szCs w:val="24"/>
    </w:rPr>
  </w:style>
  <w:style w:type="paragraph" w:customStyle="1" w:styleId="Default">
    <w:name w:val="Default"/>
    <w:rsid w:val="004900B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3Exact">
    <w:name w:val="Заголовок №3 Exact"/>
    <w:rsid w:val="00A75A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Заголовок №3_"/>
    <w:link w:val="30"/>
    <w:rsid w:val="00A75AB7"/>
    <w:rPr>
      <w:b/>
      <w:bCs/>
      <w:shd w:val="clear" w:color="auto" w:fill="FFFFFF"/>
    </w:rPr>
  </w:style>
  <w:style w:type="character" w:customStyle="1" w:styleId="2">
    <w:name w:val="Основной текст (2)_"/>
    <w:link w:val="20"/>
    <w:rsid w:val="00A75AB7"/>
    <w:rPr>
      <w:shd w:val="clear" w:color="auto" w:fill="FFFFFF"/>
    </w:rPr>
  </w:style>
  <w:style w:type="paragraph" w:customStyle="1" w:styleId="30">
    <w:name w:val="Заголовок №3"/>
    <w:basedOn w:val="a"/>
    <w:link w:val="3"/>
    <w:rsid w:val="00A75AB7"/>
    <w:pPr>
      <w:widowControl w:val="0"/>
      <w:shd w:val="clear" w:color="auto" w:fill="FFFFFF"/>
      <w:spacing w:before="660" w:after="360" w:line="0" w:lineRule="atLeast"/>
      <w:outlineLvl w:val="2"/>
    </w:pPr>
    <w:rPr>
      <w:b/>
      <w:bCs/>
      <w:sz w:val="20"/>
      <w:szCs w:val="20"/>
    </w:rPr>
  </w:style>
  <w:style w:type="paragraph" w:customStyle="1" w:styleId="20">
    <w:name w:val="Основной текст (2)"/>
    <w:basedOn w:val="a"/>
    <w:link w:val="2"/>
    <w:rsid w:val="00A75AB7"/>
    <w:pPr>
      <w:widowControl w:val="0"/>
      <w:shd w:val="clear" w:color="auto" w:fill="FFFFFF"/>
      <w:spacing w:before="360" w:line="274" w:lineRule="exact"/>
      <w:jc w:val="both"/>
    </w:pPr>
    <w:rPr>
      <w:sz w:val="20"/>
      <w:szCs w:val="20"/>
    </w:rPr>
  </w:style>
  <w:style w:type="character" w:customStyle="1" w:styleId="extended-textshort">
    <w:name w:val="extended-text__short"/>
    <w:basedOn w:val="a0"/>
    <w:rsid w:val="00577F54"/>
  </w:style>
  <w:style w:type="paragraph" w:customStyle="1" w:styleId="FR2">
    <w:name w:val="FR2"/>
    <w:rsid w:val="003F1A6B"/>
    <w:pPr>
      <w:widowControl w:val="0"/>
      <w:spacing w:before="2020" w:line="280" w:lineRule="auto"/>
      <w:ind w:left="1320" w:right="1200"/>
      <w:jc w:val="center"/>
    </w:pPr>
    <w:rPr>
      <w:b/>
      <w:sz w:val="44"/>
    </w:rPr>
  </w:style>
  <w:style w:type="character" w:customStyle="1" w:styleId="50">
    <w:name w:val="Заголовок 5 Знак"/>
    <w:link w:val="5"/>
    <w:semiHidden/>
    <w:rsid w:val="00F82FB9"/>
    <w:rPr>
      <w:rFonts w:ascii="Calibri" w:eastAsia="Times New Roman" w:hAnsi="Calibri" w:cs="Times New Roman"/>
      <w:b/>
      <w:bCs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6DE1"/>
    <w:rPr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F82FB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E45EFB"/>
    <w:pPr>
      <w:keepNext/>
      <w:jc w:val="both"/>
      <w:outlineLvl w:val="6"/>
    </w:pPr>
    <w:rPr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B56DE1"/>
    <w:pPr>
      <w:framePr w:w="4611" w:h="4318" w:hSpace="141" w:wrap="auto" w:vAnchor="text" w:hAnchor="page" w:x="1291" w:y="-1004"/>
      <w:ind w:right="-27"/>
      <w:jc w:val="center"/>
    </w:pPr>
    <w:rPr>
      <w:b/>
    </w:rPr>
  </w:style>
  <w:style w:type="paragraph" w:styleId="a4">
    <w:name w:val="Balloon Text"/>
    <w:basedOn w:val="a"/>
    <w:semiHidden/>
    <w:rsid w:val="00B72B2B"/>
    <w:rPr>
      <w:rFonts w:ascii="Tahoma" w:hAnsi="Tahoma" w:cs="Tahoma"/>
      <w:sz w:val="16"/>
      <w:szCs w:val="16"/>
    </w:rPr>
  </w:style>
  <w:style w:type="character" w:styleId="a5">
    <w:name w:val="Hyperlink"/>
    <w:rsid w:val="00E45EFB"/>
    <w:rPr>
      <w:color w:val="0000FF"/>
      <w:u w:val="single"/>
    </w:rPr>
  </w:style>
  <w:style w:type="paragraph" w:styleId="a6">
    <w:name w:val="Body Text Indent"/>
    <w:basedOn w:val="a"/>
    <w:rsid w:val="00120463"/>
    <w:pPr>
      <w:ind w:left="993"/>
      <w:jc w:val="both"/>
    </w:pPr>
    <w:rPr>
      <w:sz w:val="20"/>
      <w:szCs w:val="20"/>
    </w:rPr>
  </w:style>
  <w:style w:type="paragraph" w:customStyle="1" w:styleId="Heading">
    <w:name w:val="Heading"/>
    <w:rsid w:val="00D4772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7">
    <w:name w:val="Body Text"/>
    <w:basedOn w:val="a"/>
    <w:link w:val="a8"/>
    <w:rsid w:val="00A034FD"/>
    <w:pPr>
      <w:spacing w:after="120"/>
    </w:pPr>
  </w:style>
  <w:style w:type="character" w:customStyle="1" w:styleId="a8">
    <w:name w:val="Основной текст Знак"/>
    <w:link w:val="a7"/>
    <w:rsid w:val="00A034FD"/>
    <w:rPr>
      <w:sz w:val="28"/>
      <w:szCs w:val="28"/>
    </w:rPr>
  </w:style>
  <w:style w:type="paragraph" w:styleId="a9">
    <w:name w:val="Normal (Web)"/>
    <w:basedOn w:val="a"/>
    <w:rsid w:val="0024197C"/>
    <w:pPr>
      <w:spacing w:before="100" w:beforeAutospacing="1" w:after="119"/>
    </w:pPr>
    <w:rPr>
      <w:sz w:val="24"/>
      <w:szCs w:val="24"/>
    </w:rPr>
  </w:style>
  <w:style w:type="paragraph" w:customStyle="1" w:styleId="Default">
    <w:name w:val="Default"/>
    <w:rsid w:val="004900B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3Exact">
    <w:name w:val="Заголовок №3 Exact"/>
    <w:rsid w:val="00A75A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Заголовок №3_"/>
    <w:link w:val="30"/>
    <w:rsid w:val="00A75AB7"/>
    <w:rPr>
      <w:b/>
      <w:bCs/>
      <w:shd w:val="clear" w:color="auto" w:fill="FFFFFF"/>
    </w:rPr>
  </w:style>
  <w:style w:type="character" w:customStyle="1" w:styleId="2">
    <w:name w:val="Основной текст (2)_"/>
    <w:link w:val="20"/>
    <w:rsid w:val="00A75AB7"/>
    <w:rPr>
      <w:shd w:val="clear" w:color="auto" w:fill="FFFFFF"/>
    </w:rPr>
  </w:style>
  <w:style w:type="paragraph" w:customStyle="1" w:styleId="30">
    <w:name w:val="Заголовок №3"/>
    <w:basedOn w:val="a"/>
    <w:link w:val="3"/>
    <w:rsid w:val="00A75AB7"/>
    <w:pPr>
      <w:widowControl w:val="0"/>
      <w:shd w:val="clear" w:color="auto" w:fill="FFFFFF"/>
      <w:spacing w:before="660" w:after="360" w:line="0" w:lineRule="atLeast"/>
      <w:outlineLvl w:val="2"/>
    </w:pPr>
    <w:rPr>
      <w:b/>
      <w:bCs/>
      <w:sz w:val="20"/>
      <w:szCs w:val="20"/>
    </w:rPr>
  </w:style>
  <w:style w:type="paragraph" w:customStyle="1" w:styleId="20">
    <w:name w:val="Основной текст (2)"/>
    <w:basedOn w:val="a"/>
    <w:link w:val="2"/>
    <w:rsid w:val="00A75AB7"/>
    <w:pPr>
      <w:widowControl w:val="0"/>
      <w:shd w:val="clear" w:color="auto" w:fill="FFFFFF"/>
      <w:spacing w:before="360" w:line="274" w:lineRule="exact"/>
      <w:jc w:val="both"/>
    </w:pPr>
    <w:rPr>
      <w:sz w:val="20"/>
      <w:szCs w:val="20"/>
    </w:rPr>
  </w:style>
  <w:style w:type="character" w:customStyle="1" w:styleId="extended-textshort">
    <w:name w:val="extended-text__short"/>
    <w:basedOn w:val="a0"/>
    <w:rsid w:val="00577F54"/>
  </w:style>
  <w:style w:type="paragraph" w:customStyle="1" w:styleId="FR2">
    <w:name w:val="FR2"/>
    <w:rsid w:val="003F1A6B"/>
    <w:pPr>
      <w:widowControl w:val="0"/>
      <w:spacing w:before="2020" w:line="280" w:lineRule="auto"/>
      <w:ind w:left="1320" w:right="1200"/>
      <w:jc w:val="center"/>
    </w:pPr>
    <w:rPr>
      <w:b/>
      <w:sz w:val="44"/>
    </w:rPr>
  </w:style>
  <w:style w:type="character" w:customStyle="1" w:styleId="50">
    <w:name w:val="Заголовок 5 Знак"/>
    <w:link w:val="5"/>
    <w:semiHidden/>
    <w:rsid w:val="00F82FB9"/>
    <w:rPr>
      <w:rFonts w:ascii="Calibri" w:eastAsia="Times New Roman" w:hAnsi="Calibri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0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B6010F-C8A3-46D9-B7EC-62649AAAC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589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Vavilon</Company>
  <LinksUpToDate>false</LinksUpToDate>
  <CharactersWithSpaces>3945</CharactersWithSpaces>
  <SharedDoc>false</SharedDoc>
  <HLinks>
    <vt:vector size="6" baseType="variant">
      <vt:variant>
        <vt:i4>7733306</vt:i4>
      </vt:variant>
      <vt:variant>
        <vt:i4>0</vt:i4>
      </vt:variant>
      <vt:variant>
        <vt:i4>0</vt:i4>
      </vt:variant>
      <vt:variant>
        <vt:i4>5</vt:i4>
      </vt:variant>
      <vt:variant>
        <vt:lpwstr>http://www.gov.spb.ru/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Mihail</dc:creator>
  <cp:lastModifiedBy>Карнаухов Юрий Николаевич</cp:lastModifiedBy>
  <cp:revision>5</cp:revision>
  <cp:lastPrinted>2019-02-05T14:05:00Z</cp:lastPrinted>
  <dcterms:created xsi:type="dcterms:W3CDTF">2019-12-26T06:24:00Z</dcterms:created>
  <dcterms:modified xsi:type="dcterms:W3CDTF">2019-12-26T12:40:00Z</dcterms:modified>
</cp:coreProperties>
</file>